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טל': 03-9683774   פקס: 03-9683795</w:t>
      </w:r>
      <w:r>
        <w:rPr>
          <w:rFonts w:cs="David"/>
          <w:b/>
          <w:bCs/>
          <w:szCs w:val="24"/>
        </w:rPr>
        <w:t xml:space="preserve">     </w:t>
      </w:r>
      <w:r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>
        <w:rPr>
          <w:rtl/>
        </w:rPr>
        <w:t>*****************************************************************************</w:t>
      </w:r>
    </w:p>
    <w:p w:rsidR="00813E10" w:rsidRDefault="00D74111" w:rsidP="00EC6F75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cs="David" w:hint="cs"/>
          <w:sz w:val="24"/>
          <w:szCs w:val="24"/>
          <w:rtl/>
        </w:rPr>
        <w:t>תאריך:</w:t>
      </w:r>
      <w:r>
        <w:rPr>
          <w:rFonts w:cs="David"/>
          <w:sz w:val="24"/>
          <w:szCs w:val="24"/>
        </w:rPr>
        <w:t xml:space="preserve"> </w:t>
      </w:r>
      <w:r w:rsidR="008B564B">
        <w:rPr>
          <w:rFonts w:cs="David" w:hint="cs"/>
          <w:sz w:val="24"/>
          <w:szCs w:val="24"/>
          <w:rtl/>
        </w:rPr>
        <w:t>‏</w:t>
      </w:r>
      <w:r w:rsidR="00EC6F75">
        <w:rPr>
          <w:rFonts w:cs="David" w:hint="cs"/>
          <w:b/>
          <w:bCs/>
          <w:sz w:val="24"/>
          <w:szCs w:val="24"/>
          <w:u w:val="single"/>
          <w:rtl/>
        </w:rPr>
        <w:t>17</w:t>
      </w:r>
      <w:r w:rsidR="008B564B" w:rsidRPr="008B564B">
        <w:rPr>
          <w:rFonts w:cs="David"/>
          <w:b/>
          <w:bCs/>
          <w:sz w:val="24"/>
          <w:szCs w:val="24"/>
          <w:u w:val="single"/>
          <w:rtl/>
        </w:rPr>
        <w:t>/07/2011</w:t>
      </w: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D74111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D74111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Default="00813E10" w:rsidP="008B564B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8246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8246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813E10">
        <w:rPr>
          <w:rFonts w:cs="David" w:hint="cs"/>
          <w:sz w:val="24"/>
          <w:szCs w:val="24"/>
          <w:rtl/>
        </w:rPr>
        <w:t>:</w:t>
      </w:r>
      <w:r w:rsidRPr="005E0E9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5E0E90" w:rsidRPr="005E0E90">
        <w:rPr>
          <w:rFonts w:cs="David"/>
          <w:b/>
          <w:bCs/>
          <w:sz w:val="28"/>
          <w:szCs w:val="28"/>
          <w:u w:val="single"/>
          <w:rtl/>
        </w:rPr>
        <w:t>2</w:t>
      </w:r>
      <w:r w:rsidR="00774B8E">
        <w:rPr>
          <w:rFonts w:cs="David" w:hint="cs"/>
          <w:b/>
          <w:bCs/>
          <w:sz w:val="28"/>
          <w:szCs w:val="28"/>
          <w:u w:val="single"/>
          <w:rtl/>
        </w:rPr>
        <w:t>0</w:t>
      </w:r>
      <w:r w:rsidR="005E0E90" w:rsidRPr="005E0E90">
        <w:rPr>
          <w:rFonts w:cs="David"/>
          <w:b/>
          <w:bCs/>
          <w:sz w:val="28"/>
          <w:szCs w:val="28"/>
          <w:u w:val="single"/>
          <w:rtl/>
        </w:rPr>
        <w:t>/20</w:t>
      </w:r>
      <w:r w:rsidR="008B564B">
        <w:rPr>
          <w:rFonts w:cs="David" w:hint="cs"/>
          <w:b/>
          <w:bCs/>
          <w:sz w:val="28"/>
          <w:szCs w:val="28"/>
          <w:u w:val="single"/>
          <w:rtl/>
        </w:rPr>
        <w:t>11</w:t>
      </w:r>
    </w:p>
    <w:p w:rsidR="001B131F" w:rsidRDefault="001B131F" w:rsidP="00BF26F1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24"/>
          <w:szCs w:val="24"/>
        </w:rPr>
      </w:pPr>
    </w:p>
    <w:p w:rsidR="0011701F" w:rsidRDefault="00813E10" w:rsidP="008B564B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ascii="Arial" w:hAnsi="Arial" w:cs="David"/>
          <w:b/>
          <w:bCs/>
          <w:u w:val="single"/>
        </w:rPr>
      </w:pPr>
      <w:r w:rsidRPr="00BF26F1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BF26F1">
        <w:rPr>
          <w:rFonts w:cs="David" w:hint="cs"/>
          <w:rtl/>
        </w:rPr>
        <w:t xml:space="preserve">: </w:t>
      </w:r>
      <w:r w:rsidR="008B564B">
        <w:rPr>
          <w:rFonts w:ascii="Arial" w:hAnsi="Arial" w:cs="David" w:hint="cs"/>
          <w:b/>
          <w:bCs/>
          <w:u w:val="single"/>
          <w:rtl/>
        </w:rPr>
        <w:t xml:space="preserve">אספקת מכשיר </w:t>
      </w:r>
      <w:r w:rsidR="008B564B">
        <w:rPr>
          <w:rFonts w:ascii="Arial" w:hAnsi="Arial" w:cs="David"/>
          <w:b/>
          <w:bCs/>
          <w:u w:val="single"/>
        </w:rPr>
        <w:t>Real Time PCR</w:t>
      </w:r>
    </w:p>
    <w:p w:rsidR="008B564B" w:rsidRPr="008B564B" w:rsidRDefault="008B564B" w:rsidP="008B564B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ascii="Arial" w:hAnsi="Arial" w:cs="Arial"/>
          <w:b/>
          <w:bCs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עבור מרכז מחקר צפון </w:t>
      </w:r>
      <w:r>
        <w:rPr>
          <w:rFonts w:cs="David"/>
          <w:b/>
          <w:bCs/>
          <w:sz w:val="28"/>
          <w:szCs w:val="28"/>
          <w:u w:val="single"/>
          <w:rtl/>
        </w:rPr>
        <w:t>–</w:t>
      </w:r>
      <w:r>
        <w:rPr>
          <w:rFonts w:ascii="Arial" w:hAnsi="Arial" w:cs="Arial" w:hint="cs"/>
          <w:b/>
          <w:bCs/>
          <w:u w:val="single"/>
          <w:rtl/>
        </w:rPr>
        <w:t xml:space="preserve"> </w:t>
      </w:r>
      <w:r w:rsidRPr="008B564B">
        <w:rPr>
          <w:rFonts w:ascii="Arial" w:hAnsi="Arial" w:cs="David" w:hint="cs"/>
          <w:b/>
          <w:bCs/>
          <w:sz w:val="28"/>
          <w:szCs w:val="28"/>
          <w:u w:val="single"/>
          <w:rtl/>
        </w:rPr>
        <w:t>נווה יער</w:t>
      </w:r>
      <w:r>
        <w:rPr>
          <w:rFonts w:ascii="Arial" w:hAnsi="Arial" w:cs="Arial" w:hint="cs"/>
          <w:b/>
          <w:bCs/>
          <w:u w:val="single"/>
          <w:rtl/>
        </w:rPr>
        <w:t xml:space="preserve"> </w:t>
      </w:r>
    </w:p>
    <w:p w:rsidR="00813E10" w:rsidRDefault="00813E10" w:rsidP="001170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Default="00813E10" w:rsidP="008B564B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00AD6">
        <w:rPr>
          <w:rFonts w:cs="David" w:hint="cs"/>
          <w:b/>
          <w:bCs/>
          <w:sz w:val="24"/>
          <w:szCs w:val="24"/>
          <w:rtl/>
        </w:rPr>
        <w:t>מועד אחרון להגשה</w:t>
      </w:r>
      <w:r>
        <w:rPr>
          <w:rFonts w:cs="David" w:hint="cs"/>
          <w:sz w:val="24"/>
          <w:szCs w:val="24"/>
          <w:rtl/>
        </w:rPr>
        <w:t xml:space="preserve">: </w:t>
      </w:r>
      <w:r w:rsidR="008B564B">
        <w:rPr>
          <w:rFonts w:cs="David" w:hint="cs"/>
          <w:b/>
          <w:bCs/>
          <w:sz w:val="24"/>
          <w:szCs w:val="24"/>
          <w:u w:val="single"/>
          <w:rtl/>
        </w:rPr>
        <w:t>28.07.2011</w:t>
      </w:r>
      <w:r w:rsidR="00BF26F1" w:rsidRPr="00BF26F1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David" w:hint="cs"/>
          <w:sz w:val="24"/>
          <w:szCs w:val="24"/>
          <w:rtl/>
        </w:rPr>
        <w:t>(עד השעה 12:00)</w:t>
      </w:r>
    </w:p>
    <w:p w:rsidR="00E60FDF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A80ACA" w:rsidRDefault="00DE091A" w:rsidP="00E60FDF">
      <w:pPr>
        <w:bidi/>
        <w:spacing w:line="360" w:lineRule="auto"/>
        <w:rPr>
          <w:rFonts w:asciiTheme="majorBidi" w:hAnsiTheme="majorBidi" w:cstheme="majorBidi"/>
          <w:sz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* </w:t>
      </w:r>
      <w:r w:rsidR="00E60FDF">
        <w:rPr>
          <w:rFonts w:cs="David" w:hint="cs"/>
          <w:b/>
          <w:bCs/>
          <w:sz w:val="24"/>
          <w:szCs w:val="24"/>
          <w:rtl/>
        </w:rPr>
        <w:t xml:space="preserve">הטופס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מפורסם באתר האינטרנט של </w:t>
      </w:r>
      <w:r w:rsidR="00E60FDF">
        <w:rPr>
          <w:rFonts w:cs="David" w:hint="cs"/>
          <w:b/>
          <w:bCs/>
          <w:sz w:val="24"/>
          <w:szCs w:val="24"/>
          <w:rtl/>
        </w:rPr>
        <w:t xml:space="preserve">מינהל הרכש הממשלתי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 שכתובתו</w:t>
      </w:r>
      <w:r w:rsidR="00E60FDF" w:rsidRPr="00D74111">
        <w:rPr>
          <w:rFonts w:cs="David" w:hint="cs"/>
          <w:b/>
          <w:bCs/>
          <w:sz w:val="28"/>
          <w:szCs w:val="28"/>
          <w:rtl/>
        </w:rPr>
        <w:t>:</w:t>
      </w:r>
      <w:r w:rsidR="00E60FDF">
        <w:rPr>
          <w:rFonts w:cs="David" w:hint="cs"/>
          <w:b/>
          <w:bCs/>
          <w:sz w:val="28"/>
          <w:szCs w:val="28"/>
          <w:rtl/>
        </w:rPr>
        <w:t xml:space="preserve"> </w:t>
      </w:r>
      <w:r w:rsidR="00E60FDF" w:rsidRPr="00A80ACA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E60FDF" w:rsidRPr="00A80ACA">
        <w:rPr>
          <w:rFonts w:ascii="Times New Roman" w:hAnsi="Times New Roman" w:hint="cs"/>
          <w:rtl/>
        </w:rPr>
        <w:t xml:space="preserve"> </w:t>
      </w:r>
      <w:r w:rsidR="00E60FDF" w:rsidRPr="00A80ACA">
        <w:rPr>
          <w:rFonts w:ascii="Times New Roman" w:hAnsi="Times New Roman"/>
        </w:rPr>
        <w:t xml:space="preserve">   </w:t>
      </w:r>
      <w:r w:rsidR="00E60FDF" w:rsidRPr="00A80ACA">
        <w:rPr>
          <w:rFonts w:asciiTheme="majorBidi" w:hAnsiTheme="majorBidi" w:cstheme="majorBidi"/>
          <w:sz w:val="24"/>
        </w:rPr>
        <w:t>http://www.mr.gov.il/purchasing</w:t>
      </w:r>
    </w:p>
    <w:tbl>
      <w:tblPr>
        <w:tblStyle w:val="a3"/>
        <w:tblW w:w="0" w:type="auto"/>
        <w:tblLook w:val="04A0"/>
      </w:tblPr>
      <w:tblGrid>
        <w:gridCol w:w="5070"/>
        <w:gridCol w:w="4394"/>
        <w:gridCol w:w="1552"/>
      </w:tblGrid>
      <w:tr w:rsidR="00813E10" w:rsidTr="00380B48">
        <w:tc>
          <w:tcPr>
            <w:tcW w:w="5070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תשובה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CB6C81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</w:t>
            </w:r>
          </w:p>
          <w:p w:rsidR="00813E10" w:rsidRPr="00813E10" w:rsidRDefault="00813E10" w:rsidP="00380B4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במכרז</w:t>
            </w:r>
          </w:p>
        </w:tc>
      </w:tr>
    </w:tbl>
    <w:p w:rsidR="006102B9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5063"/>
        <w:gridCol w:w="4388"/>
        <w:gridCol w:w="1565"/>
      </w:tblGrid>
      <w:tr w:rsidR="00813E10" w:rsidTr="000D63FF">
        <w:tc>
          <w:tcPr>
            <w:tcW w:w="5063" w:type="dxa"/>
          </w:tcPr>
          <w:p w:rsidR="000D63FF" w:rsidRDefault="005C74A0" w:rsidP="005B05C2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 w:line="360" w:lineRule="auto"/>
              <w:jc w:val="right"/>
              <w:rPr>
                <w:rFonts w:asciiTheme="majorBidi" w:hAnsiTheme="majorBidi" w:cs="David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D010F5">
              <w:rPr>
                <w:rFonts w:asciiTheme="majorBidi" w:hAnsiTheme="majorBidi" w:cs="David"/>
                <w:b/>
                <w:bCs/>
                <w:sz w:val="28"/>
                <w:szCs w:val="28"/>
                <w:u w:val="single"/>
                <w:rtl/>
              </w:rPr>
              <w:lastRenderedPageBreak/>
              <w:t>הפיתרון אינו מספק</w:t>
            </w:r>
            <w:r w:rsidRPr="00FB1CB2">
              <w:rPr>
                <w:rFonts w:asciiTheme="majorBidi" w:hAnsiTheme="majorBidi" w:cs="David"/>
                <w:b/>
                <w:bCs/>
                <w:sz w:val="28"/>
                <w:szCs w:val="28"/>
                <w:rtl/>
              </w:rPr>
              <w:t xml:space="preserve"> כי הוא מאפשר עבודה בטמפרטורות שונות בלבד, בעוד שמערכת הבנויה מיחידות </w:t>
            </w:r>
            <w:r w:rsidRPr="00FB1CB2">
              <w:rPr>
                <w:rFonts w:asciiTheme="majorBidi" w:hAnsiTheme="majorBidi" w:cs="David"/>
                <w:b/>
                <w:bCs/>
                <w:sz w:val="28"/>
                <w:szCs w:val="28"/>
                <w:rtl/>
              </w:rPr>
              <w:lastRenderedPageBreak/>
              <w:t>עצמאיות מאפשרת קביעת פרמטרים נוספים המשתנים בין היחידות כמו אורך המחזור, ובכך מאפשרת עבודה עם אמפליקונים שונים בכל יחידה.</w:t>
            </w:r>
            <w:r w:rsidR="001F6CCA" w:rsidRPr="00FB1CB2">
              <w:rPr>
                <w:rFonts w:asciiTheme="majorBidi" w:hAnsiTheme="majorBidi" w:cs="David"/>
                <w:b/>
                <w:bCs/>
                <w:sz w:val="28"/>
                <w:szCs w:val="28"/>
                <w:rtl/>
              </w:rPr>
              <w:t xml:space="preserve"> מכיוון שלעיתים כמה אנשים </w:t>
            </w:r>
            <w:r w:rsidR="001F6CCA" w:rsidRPr="00FB1CB2">
              <w:rPr>
                <w:rFonts w:asciiTheme="majorBidi" w:hAnsiTheme="majorBidi" w:cs="David"/>
                <w:b/>
                <w:bCs/>
                <w:sz w:val="28"/>
                <w:szCs w:val="28"/>
                <w:rtl/>
              </w:rPr>
              <w:lastRenderedPageBreak/>
              <w:t>מריצים פלטה ביחד במעבדה שלנו</w:t>
            </w:r>
            <w:r w:rsidR="005B05C2" w:rsidRPr="000D63FF">
              <w:rPr>
                <w:rFonts w:asciiTheme="majorBidi" w:hAnsiTheme="majorBidi" w:cs="David" w:hint="cs"/>
                <w:b/>
                <w:bCs/>
                <w:color w:val="000000" w:themeColor="text1"/>
                <w:sz w:val="28"/>
                <w:szCs w:val="28"/>
                <w:rtl/>
              </w:rPr>
              <w:t>,</w:t>
            </w:r>
            <w:r w:rsidR="000D63FF">
              <w:rPr>
                <w:rFonts w:asciiTheme="majorBidi" w:hAnsiTheme="majorBidi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D0761">
              <w:rPr>
                <w:rFonts w:asciiTheme="majorBidi" w:hAnsiTheme="majorBidi" w:cs="David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כיון שכך </w:t>
            </w:r>
            <w:r w:rsidR="000D63FF">
              <w:rPr>
                <w:rFonts w:asciiTheme="majorBidi" w:hAnsiTheme="majorBidi" w:cs="David" w:hint="cs"/>
                <w:b/>
                <w:bCs/>
                <w:color w:val="000000" w:themeColor="text1"/>
                <w:sz w:val="28"/>
                <w:szCs w:val="28"/>
                <w:rtl/>
              </w:rPr>
              <w:t>אנו עומדים על קיומן של יחידות עצמאיות.</w:t>
            </w:r>
          </w:p>
          <w:p w:rsidR="008B564B" w:rsidRPr="000D63FF" w:rsidRDefault="008B564B" w:rsidP="000D63F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 w:line="360" w:lineRule="auto"/>
              <w:jc w:val="right"/>
              <w:rPr>
                <w:rFonts w:asciiTheme="majorBidi" w:hAnsiTheme="majorBidi" w:cs="David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88" w:type="dxa"/>
          </w:tcPr>
          <w:p w:rsidR="00380B48" w:rsidRPr="00435757" w:rsidRDefault="008B564B" w:rsidP="00FC0CFA">
            <w:pPr>
              <w:spacing w:line="360" w:lineRule="auto"/>
              <w:jc w:val="right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lastRenderedPageBreak/>
              <w:t>"מערכת הבנויה מיחידות עצמאיות המסוגלות לעבו</w:t>
            </w:r>
            <w:r w:rsidR="00FC0CFA"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t>ד</w:t>
            </w:r>
            <w:r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בטמפרטורות שונות בו </w:t>
            </w:r>
            <w:r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lastRenderedPageBreak/>
              <w:t>זמנית"</w:t>
            </w:r>
            <w:r w:rsidR="00FC0CFA"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t>.</w:t>
            </w:r>
          </w:p>
          <w:p w:rsidR="00FC0CFA" w:rsidRPr="00435757" w:rsidRDefault="00FC0CFA" w:rsidP="00FC0CFA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/>
              <w:jc w:val="right"/>
              <w:rPr>
                <w:rFonts w:cs="David"/>
                <w:b/>
                <w:bCs/>
                <w:sz w:val="28"/>
                <w:szCs w:val="28"/>
              </w:rPr>
            </w:pPr>
            <w:r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הפתרון המוצע על ידנו מאפשר לעבוד ב- 8 טמפרטורות שונות בו זמנית ומבוצע </w:t>
            </w:r>
            <w:r w:rsidRPr="00435757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על-ידי אלגוריטם.</w:t>
            </w:r>
          </w:p>
          <w:p w:rsidR="00FC0CFA" w:rsidRPr="00435757" w:rsidRDefault="00FC0CFA" w:rsidP="008B564B">
            <w:pPr>
              <w:spacing w:line="360" w:lineRule="auto"/>
              <w:jc w:val="right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  <w:p w:rsidR="008B564B" w:rsidRPr="00435757" w:rsidRDefault="008B564B" w:rsidP="008B564B">
            <w:pPr>
              <w:spacing w:line="360" w:lineRule="auto"/>
              <w:jc w:val="right"/>
              <w:rPr>
                <w:rFonts w:cs="David"/>
                <w:b/>
                <w:bCs/>
                <w:sz w:val="28"/>
                <w:szCs w:val="28"/>
              </w:rPr>
            </w:pPr>
            <w:r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t>הננו מבקשים לקבל אישור שהפתרון הנ"ל קביל מ</w:t>
            </w:r>
            <w:r w:rsidR="00FC0CFA"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t>ב</w:t>
            </w:r>
            <w:r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חינתכם להגשת </w:t>
            </w:r>
            <w:r w:rsidRPr="00435757">
              <w:rPr>
                <w:rFonts w:cs="David" w:hint="cs"/>
                <w:b/>
                <w:bCs/>
                <w:sz w:val="28"/>
                <w:szCs w:val="28"/>
                <w:rtl/>
              </w:rPr>
              <w:lastRenderedPageBreak/>
              <w:t>המכרז. במידה ולא, אנו מבקשים לדעת את הסיבות מפורטות בגינם הפתרון אינו קביל.</w:t>
            </w:r>
          </w:p>
        </w:tc>
        <w:tc>
          <w:tcPr>
            <w:tcW w:w="1565" w:type="dxa"/>
          </w:tcPr>
          <w:p w:rsidR="00EC6F75" w:rsidRPr="00DF248B" w:rsidRDefault="00EC6F75" w:rsidP="00774B8E">
            <w:pPr>
              <w:bidi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F248B">
              <w:rPr>
                <w:rFonts w:cs="David" w:hint="cs"/>
                <w:b/>
                <w:bCs/>
                <w:sz w:val="28"/>
                <w:szCs w:val="28"/>
                <w:rtl/>
              </w:rPr>
              <w:lastRenderedPageBreak/>
              <w:t>מפרט טכני/מקצועי</w:t>
            </w:r>
          </w:p>
          <w:p w:rsidR="00EC6F75" w:rsidRPr="00DF248B" w:rsidRDefault="00EC6F75" w:rsidP="00EC6F75">
            <w:pPr>
              <w:bidi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F248B">
              <w:rPr>
                <w:rFonts w:cs="David" w:hint="cs"/>
                <w:b/>
                <w:bCs/>
                <w:sz w:val="28"/>
                <w:szCs w:val="28"/>
                <w:rtl/>
              </w:rPr>
              <w:t>סעיף 7 (3)</w:t>
            </w:r>
          </w:p>
          <w:p w:rsidR="00774B8E" w:rsidRPr="00DF248B" w:rsidRDefault="00774B8E" w:rsidP="00EC6F75">
            <w:pPr>
              <w:bidi/>
              <w:rPr>
                <w:rFonts w:cs="David"/>
                <w:b/>
                <w:bCs/>
                <w:sz w:val="28"/>
                <w:szCs w:val="28"/>
              </w:rPr>
            </w:pPr>
          </w:p>
        </w:tc>
      </w:tr>
      <w:tr w:rsidR="000D63FF" w:rsidTr="000D63FF">
        <w:tc>
          <w:tcPr>
            <w:tcW w:w="5063" w:type="dxa"/>
          </w:tcPr>
          <w:p w:rsidR="000D63FF" w:rsidRDefault="00AD0761" w:rsidP="00AD0761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 w:line="360" w:lineRule="auto"/>
              <w:jc w:val="right"/>
              <w:rPr>
                <w:rFonts w:asciiTheme="majorBidi" w:hAnsiTheme="majorBidi" w:cs="David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David" w:hint="cs"/>
                <w:b/>
                <w:bCs/>
                <w:sz w:val="28"/>
                <w:szCs w:val="28"/>
                <w:rtl/>
              </w:rPr>
              <w:lastRenderedPageBreak/>
              <w:t xml:space="preserve">סעיף זה </w:t>
            </w:r>
            <w:r w:rsidR="000D63FF">
              <w:rPr>
                <w:rFonts w:asciiTheme="majorBidi" w:hAnsiTheme="majorBidi" w:cs="David" w:hint="cs"/>
                <w:b/>
                <w:bCs/>
                <w:sz w:val="28"/>
                <w:szCs w:val="28"/>
                <w:rtl/>
              </w:rPr>
              <w:t xml:space="preserve">נרשם בטעות </w:t>
            </w:r>
            <w:r>
              <w:rPr>
                <w:rFonts w:asciiTheme="majorBidi" w:hAnsiTheme="majorBidi" w:cs="David" w:hint="cs"/>
                <w:b/>
                <w:bCs/>
                <w:sz w:val="28"/>
                <w:szCs w:val="28"/>
                <w:rtl/>
              </w:rPr>
              <w:t xml:space="preserve"> (טעות סופר) ,</w:t>
            </w:r>
            <w:r w:rsidR="000D63FF">
              <w:rPr>
                <w:rFonts w:asciiTheme="majorBidi" w:hAnsiTheme="majorBidi" w:cs="David" w:hint="cs"/>
                <w:b/>
                <w:bCs/>
                <w:sz w:val="28"/>
                <w:szCs w:val="28"/>
                <w:rtl/>
              </w:rPr>
              <w:t xml:space="preserve"> אין צורך בהסכם התקשרות</w:t>
            </w:r>
            <w:r>
              <w:rPr>
                <w:rFonts w:asciiTheme="majorBidi" w:hAnsiTheme="majorBidi" w:cs="David" w:hint="cs"/>
                <w:b/>
                <w:bCs/>
                <w:sz w:val="28"/>
                <w:szCs w:val="28"/>
                <w:rtl/>
              </w:rPr>
              <w:t>.</w:t>
            </w:r>
            <w:r w:rsidR="000D63FF">
              <w:rPr>
                <w:rFonts w:asciiTheme="majorBidi" w:hAnsiTheme="majorBidi" w:cs="Davi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8" w:type="dxa"/>
          </w:tcPr>
          <w:p w:rsidR="000D63FF" w:rsidRDefault="000D63FF">
            <w:pPr>
              <w:spacing w:line="360" w:lineRule="auto"/>
              <w:jc w:val="right"/>
              <w:rPr>
                <w:rFonts w:cs="David"/>
                <w:b/>
                <w:bCs/>
                <w:sz w:val="28"/>
                <w:szCs w:val="28"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הסכם התקשרות </w:t>
            </w:r>
            <w:r w:rsidR="00AD0761">
              <w:rPr>
                <w:rFonts w:cs="David"/>
                <w:b/>
                <w:bCs/>
                <w:sz w:val="28"/>
                <w:szCs w:val="28"/>
                <w:rtl/>
              </w:rPr>
              <w:t>–</w:t>
            </w:r>
            <w:r w:rsidR="00AD0761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נספח 7</w:t>
            </w:r>
          </w:p>
        </w:tc>
        <w:tc>
          <w:tcPr>
            <w:tcW w:w="1565" w:type="dxa"/>
          </w:tcPr>
          <w:p w:rsidR="00DF248B" w:rsidRPr="00DF248B" w:rsidRDefault="00DF248B">
            <w:pPr>
              <w:bidi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F248B">
              <w:rPr>
                <w:rFonts w:cs="David" w:hint="cs"/>
                <w:b/>
                <w:bCs/>
                <w:sz w:val="28"/>
                <w:szCs w:val="28"/>
                <w:rtl/>
              </w:rPr>
              <w:t>תנאים מוקדמים להשתתפות במכרז (תנאי סף)</w:t>
            </w:r>
          </w:p>
          <w:p w:rsidR="000D63FF" w:rsidRPr="00DF248B" w:rsidRDefault="00DF248B" w:rsidP="00DF248B">
            <w:pPr>
              <w:bidi/>
              <w:rPr>
                <w:rFonts w:cs="David"/>
                <w:b/>
                <w:bCs/>
                <w:sz w:val="28"/>
                <w:szCs w:val="28"/>
              </w:rPr>
            </w:pPr>
            <w:r w:rsidRPr="00DF248B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סעיף </w:t>
            </w:r>
            <w:r w:rsidR="000D63FF" w:rsidRPr="00DF248B">
              <w:rPr>
                <w:rFonts w:cs="David" w:hint="cs"/>
                <w:b/>
                <w:bCs/>
                <w:sz w:val="28"/>
                <w:szCs w:val="28"/>
                <w:rtl/>
              </w:rPr>
              <w:t>5.ו'.</w:t>
            </w:r>
          </w:p>
        </w:tc>
      </w:tr>
    </w:tbl>
    <w:p w:rsidR="006102B9" w:rsidRDefault="007A29AE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  <w:r>
        <w:rPr>
          <w:rFonts w:cs="David"/>
          <w:sz w:val="24"/>
          <w:szCs w:val="24"/>
        </w:rPr>
        <w:t xml:space="preserve"> </w:t>
      </w:r>
    </w:p>
    <w:p w:rsidR="00813E10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B1948"/>
    <w:rsid w:val="000C7852"/>
    <w:rsid w:val="000D2448"/>
    <w:rsid w:val="000D63FF"/>
    <w:rsid w:val="000F7E81"/>
    <w:rsid w:val="00103F15"/>
    <w:rsid w:val="0011701F"/>
    <w:rsid w:val="0013279A"/>
    <w:rsid w:val="001352BA"/>
    <w:rsid w:val="0016496E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1F6CCA"/>
    <w:rsid w:val="002501C2"/>
    <w:rsid w:val="002627AF"/>
    <w:rsid w:val="002707EC"/>
    <w:rsid w:val="002A21F5"/>
    <w:rsid w:val="002C7730"/>
    <w:rsid w:val="002D13DD"/>
    <w:rsid w:val="002D6B30"/>
    <w:rsid w:val="00300AD6"/>
    <w:rsid w:val="00325C70"/>
    <w:rsid w:val="003579D5"/>
    <w:rsid w:val="00380B48"/>
    <w:rsid w:val="00382462"/>
    <w:rsid w:val="003B1D12"/>
    <w:rsid w:val="00435757"/>
    <w:rsid w:val="00474599"/>
    <w:rsid w:val="0047714A"/>
    <w:rsid w:val="00493C3E"/>
    <w:rsid w:val="004A4877"/>
    <w:rsid w:val="004D53AC"/>
    <w:rsid w:val="004D6759"/>
    <w:rsid w:val="00523F25"/>
    <w:rsid w:val="005B05C2"/>
    <w:rsid w:val="005B5DB5"/>
    <w:rsid w:val="005B6621"/>
    <w:rsid w:val="005B784D"/>
    <w:rsid w:val="005C74A0"/>
    <w:rsid w:val="005E0E90"/>
    <w:rsid w:val="005E27EB"/>
    <w:rsid w:val="006063A7"/>
    <w:rsid w:val="006102B9"/>
    <w:rsid w:val="00610BAE"/>
    <w:rsid w:val="006270DA"/>
    <w:rsid w:val="00627EF3"/>
    <w:rsid w:val="00667E54"/>
    <w:rsid w:val="006A75FF"/>
    <w:rsid w:val="006B3FC1"/>
    <w:rsid w:val="006D27C7"/>
    <w:rsid w:val="006D3B87"/>
    <w:rsid w:val="006D3CB9"/>
    <w:rsid w:val="00700077"/>
    <w:rsid w:val="00761346"/>
    <w:rsid w:val="00774B8E"/>
    <w:rsid w:val="00780FCA"/>
    <w:rsid w:val="00786534"/>
    <w:rsid w:val="007A29AE"/>
    <w:rsid w:val="007A715C"/>
    <w:rsid w:val="007C0A30"/>
    <w:rsid w:val="007C1631"/>
    <w:rsid w:val="007C3D7A"/>
    <w:rsid w:val="007E51F2"/>
    <w:rsid w:val="0081388C"/>
    <w:rsid w:val="00813E10"/>
    <w:rsid w:val="00831418"/>
    <w:rsid w:val="008477B5"/>
    <w:rsid w:val="00881D14"/>
    <w:rsid w:val="008B564B"/>
    <w:rsid w:val="008B6B1C"/>
    <w:rsid w:val="008D0459"/>
    <w:rsid w:val="008E049B"/>
    <w:rsid w:val="008E7DAA"/>
    <w:rsid w:val="00931CB1"/>
    <w:rsid w:val="00931FE9"/>
    <w:rsid w:val="0093568F"/>
    <w:rsid w:val="009877A2"/>
    <w:rsid w:val="009B47FF"/>
    <w:rsid w:val="009F46EF"/>
    <w:rsid w:val="00A32667"/>
    <w:rsid w:val="00A46392"/>
    <w:rsid w:val="00A55E3F"/>
    <w:rsid w:val="00A76F58"/>
    <w:rsid w:val="00A80ACA"/>
    <w:rsid w:val="00AD0761"/>
    <w:rsid w:val="00B07D7F"/>
    <w:rsid w:val="00B310A4"/>
    <w:rsid w:val="00B35CE9"/>
    <w:rsid w:val="00B438A6"/>
    <w:rsid w:val="00B43A3D"/>
    <w:rsid w:val="00B46488"/>
    <w:rsid w:val="00B76A6C"/>
    <w:rsid w:val="00B87B75"/>
    <w:rsid w:val="00B90989"/>
    <w:rsid w:val="00B95496"/>
    <w:rsid w:val="00BA3376"/>
    <w:rsid w:val="00BB316B"/>
    <w:rsid w:val="00BC775C"/>
    <w:rsid w:val="00BD37B5"/>
    <w:rsid w:val="00BF26F1"/>
    <w:rsid w:val="00C4741E"/>
    <w:rsid w:val="00C7579F"/>
    <w:rsid w:val="00C76DE9"/>
    <w:rsid w:val="00C8265A"/>
    <w:rsid w:val="00CA5793"/>
    <w:rsid w:val="00CB6C81"/>
    <w:rsid w:val="00CC5FAA"/>
    <w:rsid w:val="00CD683E"/>
    <w:rsid w:val="00CE3920"/>
    <w:rsid w:val="00CE476E"/>
    <w:rsid w:val="00CF7A0C"/>
    <w:rsid w:val="00D00B34"/>
    <w:rsid w:val="00D010F5"/>
    <w:rsid w:val="00D74111"/>
    <w:rsid w:val="00D74974"/>
    <w:rsid w:val="00D80895"/>
    <w:rsid w:val="00D87CE0"/>
    <w:rsid w:val="00D905FB"/>
    <w:rsid w:val="00DA3744"/>
    <w:rsid w:val="00DA6580"/>
    <w:rsid w:val="00DB1927"/>
    <w:rsid w:val="00DB6DCB"/>
    <w:rsid w:val="00DD012A"/>
    <w:rsid w:val="00DE091A"/>
    <w:rsid w:val="00DE2550"/>
    <w:rsid w:val="00DF248B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C6F75"/>
    <w:rsid w:val="00EF17FE"/>
    <w:rsid w:val="00F073F5"/>
    <w:rsid w:val="00F075EC"/>
    <w:rsid w:val="00F562FB"/>
    <w:rsid w:val="00FB1CB2"/>
    <w:rsid w:val="00FC0CFA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1701F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כותרת עליונה תו"/>
    <w:basedOn w:val="a0"/>
    <w:link w:val="a7"/>
    <w:uiPriority w:val="99"/>
    <w:rsid w:val="0011701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9BD27-51E3-4470-93B9-8B9168CD2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ARO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2</cp:revision>
  <cp:lastPrinted>2011-07-13T07:21:00Z</cp:lastPrinted>
  <dcterms:created xsi:type="dcterms:W3CDTF">2011-07-17T10:56:00Z</dcterms:created>
  <dcterms:modified xsi:type="dcterms:W3CDTF">2011-07-17T10:56:00Z</dcterms:modified>
</cp:coreProperties>
</file>